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1D6C" w14:textId="77777777" w:rsidR="00E468F8" w:rsidRPr="008560ED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>ПОВІДОМЛЕННЯ</w:t>
      </w:r>
    </w:p>
    <w:p w14:paraId="4435A6C1" w14:textId="7978AAB6" w:rsidR="00E468F8" w:rsidRPr="008560ED" w:rsidRDefault="00E468F8" w:rsidP="00E468F8">
      <w:pPr>
        <w:pStyle w:val="Bod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>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14:paraId="4BCF809F" w14:textId="77777777" w:rsidR="008560ED" w:rsidRPr="008560ED" w:rsidRDefault="008560ED" w:rsidP="008560ED">
      <w:pPr>
        <w:pStyle w:val="Body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Hlk499233860"/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>ПУБЛІЧНОГО АКЦІОНЕРНОГО ТОВАРИСТВА СІЛЬСЬКОГОСПОДАРСЬКЕ ПІДПРИЄМСТВО "ЧОРНОМОРСЬКА ПЕРЛИНА"</w:t>
      </w:r>
    </w:p>
    <w:p w14:paraId="72863BD6" w14:textId="77777777" w:rsidR="008560ED" w:rsidRPr="008560ED" w:rsidRDefault="008560ED" w:rsidP="008560ED">
      <w:pPr>
        <w:pStyle w:val="Body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>ідентифікаційний код юридичної особи: 00413446</w:t>
      </w:r>
    </w:p>
    <w:p w14:paraId="22B2660C" w14:textId="77777777" w:rsidR="008560ED" w:rsidRPr="008560ED" w:rsidRDefault="008560ED" w:rsidP="008560ED">
      <w:pPr>
        <w:pStyle w:val="Body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місцезнаходження: Україна, 68162, Одеська обл., Татарбунарський р-н, с. </w:t>
      </w:r>
      <w:proofErr w:type="spellStart"/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>Базар’янка</w:t>
      </w:r>
      <w:proofErr w:type="spellEnd"/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>, вул. Шевченка, буд. 37</w:t>
      </w:r>
    </w:p>
    <w:p w14:paraId="579BFC55" w14:textId="77777777" w:rsidR="00980959" w:rsidRPr="008560ED" w:rsidRDefault="00980959" w:rsidP="00980959">
      <w:pPr>
        <w:pStyle w:val="Body"/>
        <w:numPr>
          <w:ilvl w:val="0"/>
          <w:numId w:val="2"/>
        </w:num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60E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(надалі – "Товариство")</w:t>
      </w:r>
    </w:p>
    <w:bookmarkEnd w:id="0"/>
    <w:p w14:paraId="35F201E1" w14:textId="77777777" w:rsidR="00980959" w:rsidRPr="008560ED" w:rsidRDefault="00980959" w:rsidP="00F11156">
      <w:pPr>
        <w:pStyle w:val="Bod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37AB244" w14:textId="63815AFE" w:rsidR="00F11156" w:rsidRPr="008560ED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560ED">
        <w:rPr>
          <w:rFonts w:asciiTheme="minorHAnsi" w:hAnsiTheme="minorHAnsi" w:cstheme="minorHAnsi"/>
          <w:sz w:val="24"/>
          <w:szCs w:val="24"/>
          <w:u w:val="single"/>
          <w:lang w:val="uk-UA"/>
        </w:rPr>
        <w:t>П</w:t>
      </w:r>
      <w:r w:rsidR="008560ED" w:rsidRPr="008560ED">
        <w:rPr>
          <w:rFonts w:asciiTheme="minorHAnsi" w:hAnsiTheme="minorHAnsi" w:cstheme="minorHAnsi"/>
          <w:sz w:val="24"/>
          <w:szCs w:val="24"/>
          <w:u w:val="single"/>
          <w:lang w:val="uk-UA"/>
        </w:rPr>
        <w:t>УБЛІЧНЕ</w:t>
      </w:r>
      <w:r w:rsidRPr="008560ED">
        <w:rPr>
          <w:rFonts w:asciiTheme="minorHAnsi" w:hAnsiTheme="minorHAnsi" w:cstheme="minorHAnsi"/>
          <w:sz w:val="24"/>
          <w:szCs w:val="24"/>
          <w:u w:val="single"/>
          <w:lang w:val="uk-UA"/>
        </w:rPr>
        <w:t xml:space="preserve"> АКЦІОНЕРНЕ ТОВАРИСТВО </w:t>
      </w:r>
      <w:r w:rsidR="008560ED" w:rsidRPr="008560ED">
        <w:rPr>
          <w:rFonts w:asciiTheme="minorHAnsi" w:hAnsiTheme="minorHAnsi" w:cstheme="minorHAnsi"/>
          <w:sz w:val="24"/>
          <w:szCs w:val="24"/>
          <w:u w:val="single"/>
          <w:lang w:val="uk-UA"/>
        </w:rPr>
        <w:t>СІЛЬСЬКОГОСПОДАРСЬКЕ ПІДПРИЄМСТВО "ЧОРНОМОРСЬКА ПЕРЛИНА"</w:t>
      </w:r>
      <w:r w:rsidR="008560E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468F8" w:rsidRPr="008560ED">
        <w:rPr>
          <w:rFonts w:asciiTheme="minorHAnsi" w:hAnsiTheme="minorHAnsi" w:cstheme="minorHAnsi"/>
          <w:sz w:val="24"/>
          <w:szCs w:val="24"/>
          <w:lang w:val="uk-UA"/>
        </w:rPr>
        <w:t>повідомляє</w:t>
      </w:r>
      <w:r w:rsidRPr="008560ED">
        <w:rPr>
          <w:rFonts w:asciiTheme="minorHAnsi" w:hAnsiTheme="minorHAnsi" w:cstheme="minorHAnsi"/>
          <w:sz w:val="24"/>
          <w:szCs w:val="24"/>
          <w:lang w:val="uk-UA"/>
        </w:rPr>
        <w:t xml:space="preserve"> наступне:</w:t>
      </w:r>
      <w:r w:rsidR="00E468F8" w:rsidRPr="008560E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651594B2" w14:textId="673F2758" w:rsidR="00F11156" w:rsidRPr="008560ED" w:rsidRDefault="00F11156" w:rsidP="00F11156">
      <w:pPr>
        <w:pStyle w:val="Bod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uk-UA" w:eastAsia="ar-SA"/>
        </w:rPr>
      </w:pPr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Станом на </w:t>
      </w:r>
      <w:r w:rsidR="00D84F2F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2</w:t>
      </w:r>
      <w:r w:rsid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1</w:t>
      </w:r>
      <w:r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.</w:t>
      </w:r>
      <w:r w:rsid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0</w:t>
      </w:r>
      <w:r w:rsidR="00D84F2F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1</w:t>
      </w:r>
      <w:r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.20</w:t>
      </w:r>
      <w:r w:rsid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20</w:t>
      </w:r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року (дату ск</w:t>
      </w:r>
      <w:bookmarkStart w:id="1" w:name="_GoBack"/>
      <w:bookmarkEnd w:id="1"/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ладання переліку акціонерів, які мають право на участь у загальних зборах), загальна кількість акцій Товариства складає </w:t>
      </w:r>
      <w:r w:rsidR="008560ED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25 264</w:t>
      </w:r>
      <w:r w:rsidR="008560ED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 </w:t>
      </w:r>
      <w:r w:rsidR="008560ED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000</w:t>
      </w:r>
      <w:r w:rsidR="008560ED" w:rsidRPr="008560ED">
        <w:rPr>
          <w:rFonts w:ascii="Proxima Nova" w:hAnsi="Proxima Nova"/>
          <w:lang w:val="ru-RU"/>
        </w:rPr>
        <w:t xml:space="preserve"> </w:t>
      </w:r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штук простих іменних акцій. </w:t>
      </w:r>
    </w:p>
    <w:p w14:paraId="3BFDD254" w14:textId="76C2CE21" w:rsidR="00F11156" w:rsidRPr="008560ED" w:rsidRDefault="00F11156" w:rsidP="00020C08">
      <w:pPr>
        <w:pStyle w:val="Bod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  <w:lang w:val="uk-UA" w:eastAsia="ar-SA"/>
        </w:rPr>
      </w:pPr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Станом на </w:t>
      </w:r>
      <w:r w:rsidR="00D84F2F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2</w:t>
      </w:r>
      <w:r w:rsid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1</w:t>
      </w:r>
      <w:r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.</w:t>
      </w:r>
      <w:r w:rsid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0</w:t>
      </w:r>
      <w:r w:rsidR="00D84F2F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1</w:t>
      </w:r>
      <w:r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.20</w:t>
      </w:r>
      <w:r w:rsid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20</w:t>
      </w:r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року (дату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8560ED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24 438</w:t>
      </w:r>
      <w:r w:rsidR="008560ED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 </w:t>
      </w:r>
      <w:r w:rsidR="008560ED" w:rsidRPr="008560ED">
        <w:rPr>
          <w:rFonts w:asciiTheme="minorHAnsi" w:hAnsiTheme="minorHAnsi" w:cstheme="minorHAnsi"/>
          <w:b/>
          <w:sz w:val="24"/>
          <w:szCs w:val="24"/>
          <w:lang w:val="uk-UA" w:eastAsia="ar-SA"/>
        </w:rPr>
        <w:t>989</w:t>
      </w:r>
      <w:r w:rsidR="008560ED" w:rsidRPr="008560ED">
        <w:rPr>
          <w:rFonts w:ascii="Proxima Nova" w:hAnsi="Proxima Nova"/>
          <w:lang w:val="ru-RU"/>
        </w:rPr>
        <w:t xml:space="preserve"> </w:t>
      </w:r>
      <w:r w:rsidRPr="008560ED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штук простих іменних акцій. </w:t>
      </w:r>
    </w:p>
    <w:sectPr w:rsidR="00F11156" w:rsidRPr="008560ED" w:rsidSect="00D84F2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27A7"/>
    <w:multiLevelType w:val="multilevel"/>
    <w:tmpl w:val="A8C64866"/>
    <w:lvl w:ilvl="0">
      <w:start w:val="1"/>
      <w:numFmt w:val="none"/>
      <w:pStyle w:val="Body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1"/>
      <w:suff w:val="nothing"/>
      <w:lvlText w:val="%2"/>
      <w:lvlJc w:val="left"/>
      <w:pPr>
        <w:ind w:left="720" w:firstLine="0"/>
      </w:pPr>
    </w:lvl>
    <w:lvl w:ilvl="2">
      <w:start w:val="1"/>
      <w:numFmt w:val="none"/>
      <w:lvlRestart w:val="0"/>
      <w:pStyle w:val="Body2"/>
      <w:suff w:val="nothing"/>
      <w:lvlText w:val="%3"/>
      <w:lvlJc w:val="left"/>
      <w:pPr>
        <w:ind w:left="1440" w:firstLine="0"/>
      </w:pPr>
    </w:lvl>
    <w:lvl w:ilvl="3">
      <w:start w:val="1"/>
      <w:numFmt w:val="none"/>
      <w:lvlRestart w:val="0"/>
      <w:pStyle w:val="Body3"/>
      <w:suff w:val="nothing"/>
      <w:lvlText w:val=""/>
      <w:lvlJc w:val="left"/>
      <w:pPr>
        <w:ind w:left="2160" w:firstLine="0"/>
      </w:pPr>
    </w:lvl>
    <w:lvl w:ilvl="4">
      <w:start w:val="1"/>
      <w:numFmt w:val="none"/>
      <w:lvlRestart w:val="0"/>
      <w:pStyle w:val="Body4"/>
      <w:suff w:val="nothing"/>
      <w:lvlText w:val=""/>
      <w:lvlJc w:val="left"/>
      <w:pPr>
        <w:ind w:left="2880" w:firstLine="0"/>
      </w:pPr>
    </w:lvl>
    <w:lvl w:ilvl="5">
      <w:start w:val="1"/>
      <w:numFmt w:val="none"/>
      <w:lvlRestart w:val="0"/>
      <w:pStyle w:val="Body5"/>
      <w:suff w:val="nothing"/>
      <w:lvlText w:val=""/>
      <w:lvlJc w:val="left"/>
      <w:pPr>
        <w:ind w:left="3600" w:firstLine="0"/>
      </w:pPr>
    </w:lvl>
    <w:lvl w:ilvl="6">
      <w:start w:val="1"/>
      <w:numFmt w:val="none"/>
      <w:lvlRestart w:val="0"/>
      <w:pStyle w:val="Body6"/>
      <w:suff w:val="nothing"/>
      <w:lvlText w:val=""/>
      <w:lvlJc w:val="left"/>
      <w:pPr>
        <w:ind w:left="4320" w:firstLine="0"/>
      </w:pPr>
    </w:lvl>
    <w:lvl w:ilvl="7">
      <w:start w:val="1"/>
      <w:numFmt w:val="none"/>
      <w:lvlRestart w:val="0"/>
      <w:pStyle w:val="Body7"/>
      <w:suff w:val="nothing"/>
      <w:lvlText w:val=""/>
      <w:lvlJc w:val="left"/>
      <w:pPr>
        <w:ind w:left="5040" w:firstLine="0"/>
      </w:pPr>
    </w:lvl>
    <w:lvl w:ilvl="8">
      <w:start w:val="1"/>
      <w:numFmt w:val="none"/>
      <w:lvlRestart w:val="0"/>
      <w:lvlText w:val="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2"/>
    <w:rsid w:val="00020C08"/>
    <w:rsid w:val="005B13F2"/>
    <w:rsid w:val="008560ED"/>
    <w:rsid w:val="00980959"/>
    <w:rsid w:val="00C031AB"/>
    <w:rsid w:val="00D84F2F"/>
    <w:rsid w:val="00E468F8"/>
    <w:rsid w:val="00F11156"/>
    <w:rsid w:val="00F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813C"/>
  <w15:chartTrackingRefBased/>
  <w15:docId w15:val="{C42E16CF-DCBE-478D-B41C-11726DF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"/>
    <w:qFormat/>
    <w:rsid w:val="00E468F8"/>
    <w:pPr>
      <w:numPr>
        <w:numId w:val="1"/>
      </w:numPr>
      <w:spacing w:before="120" w:after="120" w:line="300" w:lineRule="exact"/>
      <w:jc w:val="both"/>
      <w:outlineLvl w:val="0"/>
    </w:pPr>
    <w:rPr>
      <w:rFonts w:ascii="Arial" w:hAnsi="Arial"/>
      <w:sz w:val="20"/>
      <w:lang w:val="en-US"/>
    </w:rPr>
  </w:style>
  <w:style w:type="paragraph" w:customStyle="1" w:styleId="Body1">
    <w:name w:val="Body 1"/>
    <w:basedOn w:val="a"/>
    <w:uiPriority w:val="1"/>
    <w:qFormat/>
    <w:rsid w:val="00E468F8"/>
    <w:pPr>
      <w:numPr>
        <w:ilvl w:val="1"/>
        <w:numId w:val="1"/>
      </w:numPr>
      <w:spacing w:before="120" w:after="120" w:line="300" w:lineRule="exact"/>
      <w:jc w:val="both"/>
      <w:outlineLvl w:val="1"/>
    </w:pPr>
    <w:rPr>
      <w:rFonts w:ascii="Arial" w:hAnsi="Arial" w:cs="Arial"/>
      <w:sz w:val="20"/>
      <w:lang w:val="uk-UA"/>
    </w:rPr>
  </w:style>
  <w:style w:type="paragraph" w:customStyle="1" w:styleId="Body2">
    <w:name w:val="Body 2"/>
    <w:basedOn w:val="a"/>
    <w:uiPriority w:val="1"/>
    <w:qFormat/>
    <w:rsid w:val="00E468F8"/>
    <w:pPr>
      <w:numPr>
        <w:ilvl w:val="2"/>
        <w:numId w:val="1"/>
      </w:numPr>
      <w:spacing w:before="120" w:after="120" w:line="300" w:lineRule="exact"/>
      <w:jc w:val="both"/>
      <w:outlineLvl w:val="2"/>
    </w:pPr>
    <w:rPr>
      <w:rFonts w:ascii="Arial" w:hAnsi="Arial"/>
      <w:sz w:val="20"/>
      <w:lang w:val="en-US"/>
    </w:rPr>
  </w:style>
  <w:style w:type="paragraph" w:customStyle="1" w:styleId="Body3">
    <w:name w:val="Body 3"/>
    <w:basedOn w:val="a"/>
    <w:uiPriority w:val="1"/>
    <w:qFormat/>
    <w:rsid w:val="00E468F8"/>
    <w:pPr>
      <w:numPr>
        <w:ilvl w:val="3"/>
        <w:numId w:val="1"/>
      </w:numPr>
      <w:spacing w:before="120" w:after="120" w:line="300" w:lineRule="exact"/>
      <w:jc w:val="both"/>
      <w:outlineLvl w:val="3"/>
    </w:pPr>
    <w:rPr>
      <w:rFonts w:ascii="Arial" w:hAnsi="Arial"/>
      <w:sz w:val="20"/>
      <w:lang w:val="en-US"/>
    </w:rPr>
  </w:style>
  <w:style w:type="paragraph" w:customStyle="1" w:styleId="Body4">
    <w:name w:val="Body 4"/>
    <w:basedOn w:val="a"/>
    <w:uiPriority w:val="1"/>
    <w:qFormat/>
    <w:rsid w:val="00E468F8"/>
    <w:pPr>
      <w:numPr>
        <w:ilvl w:val="4"/>
        <w:numId w:val="1"/>
      </w:numPr>
      <w:spacing w:before="120" w:after="120" w:line="300" w:lineRule="exact"/>
      <w:jc w:val="both"/>
      <w:outlineLvl w:val="4"/>
    </w:pPr>
    <w:rPr>
      <w:rFonts w:ascii="Arial" w:hAnsi="Arial"/>
      <w:sz w:val="20"/>
      <w:lang w:val="en-US"/>
    </w:rPr>
  </w:style>
  <w:style w:type="paragraph" w:customStyle="1" w:styleId="Body5">
    <w:name w:val="Body 5"/>
    <w:basedOn w:val="a"/>
    <w:uiPriority w:val="1"/>
    <w:qFormat/>
    <w:rsid w:val="00E468F8"/>
    <w:pPr>
      <w:numPr>
        <w:ilvl w:val="5"/>
        <w:numId w:val="1"/>
      </w:numPr>
      <w:spacing w:before="120" w:after="120" w:line="300" w:lineRule="exact"/>
      <w:jc w:val="both"/>
      <w:outlineLvl w:val="5"/>
    </w:pPr>
    <w:rPr>
      <w:rFonts w:ascii="Arial" w:hAnsi="Arial"/>
      <w:sz w:val="20"/>
      <w:lang w:val="en-US"/>
    </w:rPr>
  </w:style>
  <w:style w:type="paragraph" w:customStyle="1" w:styleId="Body6">
    <w:name w:val="Body 6"/>
    <w:basedOn w:val="a"/>
    <w:uiPriority w:val="1"/>
    <w:qFormat/>
    <w:rsid w:val="00E468F8"/>
    <w:pPr>
      <w:numPr>
        <w:ilvl w:val="6"/>
        <w:numId w:val="1"/>
      </w:numPr>
      <w:spacing w:before="120" w:after="120" w:line="300" w:lineRule="exact"/>
      <w:jc w:val="both"/>
      <w:outlineLvl w:val="6"/>
    </w:pPr>
    <w:rPr>
      <w:rFonts w:ascii="Arial" w:hAnsi="Arial"/>
      <w:sz w:val="20"/>
      <w:lang w:val="en-US"/>
    </w:rPr>
  </w:style>
  <w:style w:type="paragraph" w:customStyle="1" w:styleId="Body7">
    <w:name w:val="Body 7"/>
    <w:basedOn w:val="a"/>
    <w:uiPriority w:val="1"/>
    <w:qFormat/>
    <w:rsid w:val="00E468F8"/>
    <w:pPr>
      <w:numPr>
        <w:ilvl w:val="7"/>
        <w:numId w:val="1"/>
      </w:numPr>
      <w:spacing w:before="120" w:after="120" w:line="300" w:lineRule="exact"/>
      <w:jc w:val="both"/>
      <w:outlineLvl w:val="7"/>
    </w:pPr>
    <w:rPr>
      <w:rFonts w:ascii="Arial" w:hAnsi="Arial"/>
      <w:sz w:val="20"/>
      <w:lang w:val="en-US"/>
    </w:rPr>
  </w:style>
  <w:style w:type="character" w:customStyle="1" w:styleId="BodyChar">
    <w:name w:val="Body Char"/>
    <w:basedOn w:val="a0"/>
    <w:link w:val="Body"/>
    <w:uiPriority w:val="1"/>
    <w:rsid w:val="00E468F8"/>
    <w:rPr>
      <w:rFonts w:ascii="Arial" w:hAnsi="Arial"/>
      <w:sz w:val="20"/>
      <w:lang w:val="en-US"/>
    </w:rPr>
  </w:style>
  <w:style w:type="character" w:styleId="a3">
    <w:name w:val="Strong"/>
    <w:basedOn w:val="a0"/>
    <w:uiPriority w:val="22"/>
    <w:qFormat/>
    <w:rsid w:val="00E468F8"/>
    <w:rPr>
      <w:b/>
      <w:bCs/>
    </w:rPr>
  </w:style>
  <w:style w:type="paragraph" w:styleId="a4">
    <w:name w:val="List Paragraph"/>
    <w:basedOn w:val="a"/>
    <w:uiPriority w:val="34"/>
    <w:qFormat/>
    <w:rsid w:val="00F1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7</cp:revision>
  <dcterms:created xsi:type="dcterms:W3CDTF">2019-04-06T12:19:00Z</dcterms:created>
  <dcterms:modified xsi:type="dcterms:W3CDTF">2020-01-24T08:33:00Z</dcterms:modified>
</cp:coreProperties>
</file>